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B7" w:rsidRPr="00EC1A30" w:rsidRDefault="00EC1A30" w:rsidP="001015B7">
      <w:pPr>
        <w:pStyle w:val="a3"/>
        <w:spacing w:line="451" w:lineRule="exact"/>
        <w:ind w:left="43"/>
        <w:jc w:val="center"/>
        <w:rPr>
          <w:rStyle w:val="a4"/>
        </w:rPr>
      </w:pPr>
      <w:r>
        <w:rPr>
          <w:rStyle w:val="a4"/>
        </w:rPr>
        <w:t>ПРАВА</w:t>
      </w:r>
      <w:r w:rsidR="001015B7" w:rsidRPr="00EC1A30">
        <w:rPr>
          <w:rStyle w:val="a4"/>
        </w:rPr>
        <w:t xml:space="preserve">, </w:t>
      </w:r>
      <w:r>
        <w:rPr>
          <w:rStyle w:val="a4"/>
        </w:rPr>
        <w:t>ОБЯЗАННОСТИ И</w:t>
      </w:r>
      <w:r w:rsidR="001015B7" w:rsidRPr="00EC1A30">
        <w:rPr>
          <w:rStyle w:val="a4"/>
        </w:rPr>
        <w:t xml:space="preserve"> </w:t>
      </w:r>
      <w:r>
        <w:rPr>
          <w:rStyle w:val="a4"/>
        </w:rPr>
        <w:t>ОТВЕТСТВЕННОСТЬ РОДИТЕЛЕЙ</w:t>
      </w:r>
    </w:p>
    <w:p w:rsidR="001015B7" w:rsidRDefault="001015B7" w:rsidP="001015B7">
      <w:pPr>
        <w:pStyle w:val="a3"/>
        <w:ind w:firstLine="254"/>
        <w:rPr>
          <w:w w:val="82"/>
        </w:rPr>
      </w:pPr>
    </w:p>
    <w:p w:rsidR="001015B7" w:rsidRPr="00EC1A30" w:rsidRDefault="001015B7" w:rsidP="00EC1A30">
      <w:pPr>
        <w:pStyle w:val="a3"/>
        <w:ind w:firstLine="254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Самое ценное, что у нас есть - жизнь. </w:t>
      </w:r>
      <w:r w:rsidRPr="00EC1A30">
        <w:rPr>
          <w:rStyle w:val="a4"/>
        </w:rPr>
        <w:t>Жизнь и здоровье детей - это особая ценность</w:t>
      </w:r>
      <w:r w:rsidRPr="00EC1A30">
        <w:rPr>
          <w:rStyle w:val="a4"/>
          <w:b w:val="0"/>
        </w:rPr>
        <w:t xml:space="preserve">, и никто не имеет право посягать на неё. </w:t>
      </w:r>
    </w:p>
    <w:p w:rsidR="001015B7" w:rsidRPr="00EC1A30" w:rsidRDefault="001015B7" w:rsidP="00EC1A30">
      <w:pPr>
        <w:pStyle w:val="a3"/>
        <w:ind w:firstLine="254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Законными представителями ребенка при осуществлении им своих прав являются родители или лица, их заменяющие. </w:t>
      </w:r>
    </w:p>
    <w:p w:rsidR="001015B7" w:rsidRPr="00EC1A30" w:rsidRDefault="001015B7" w:rsidP="00EC1A30">
      <w:pPr>
        <w:pStyle w:val="a3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Родители имеют равные права и обязаны заботиться о своих детях. </w:t>
      </w:r>
    </w:p>
    <w:p w:rsidR="001015B7" w:rsidRPr="00EC1A30" w:rsidRDefault="001015B7" w:rsidP="00EC1A30">
      <w:pPr>
        <w:pStyle w:val="a3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</w:t>
      </w:r>
    </w:p>
    <w:p w:rsidR="001015B7" w:rsidRPr="00EC1A30" w:rsidRDefault="001015B7" w:rsidP="00EC1A30">
      <w:pPr>
        <w:pStyle w:val="a3"/>
        <w:jc w:val="center"/>
        <w:rPr>
          <w:rStyle w:val="a4"/>
        </w:rPr>
      </w:pPr>
      <w:r w:rsidRPr="00EC1A30">
        <w:rPr>
          <w:rStyle w:val="a4"/>
        </w:rPr>
        <w:t>РОДИТЕЛИ ОБЯЗАНЬ</w:t>
      </w:r>
      <w:proofErr w:type="gramStart"/>
      <w:r w:rsidRPr="00EC1A30">
        <w:rPr>
          <w:rStyle w:val="a4"/>
        </w:rPr>
        <w:t>I</w:t>
      </w:r>
      <w:proofErr w:type="gramEnd"/>
      <w:r w:rsidRPr="00EC1A30">
        <w:rPr>
          <w:rStyle w:val="a4"/>
        </w:rPr>
        <w:t>: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Заниматься воспитанием своих детей;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Заботиться о здоровье, физическом, психическом, духовном и нравственном развитии своих детей;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Обеспечить получение детьми основного общего образования;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Выступать в защиту прав и интересов своих детей. </w:t>
      </w:r>
    </w:p>
    <w:p w:rsidR="001015B7" w:rsidRPr="00EC1A30" w:rsidRDefault="001015B7" w:rsidP="00EC1A30">
      <w:pPr>
        <w:pStyle w:val="a3"/>
        <w:jc w:val="center"/>
        <w:rPr>
          <w:rStyle w:val="a4"/>
        </w:rPr>
      </w:pPr>
      <w:r w:rsidRPr="00EC1A30">
        <w:rPr>
          <w:rStyle w:val="a4"/>
        </w:rPr>
        <w:t>РОДИТЕЛИ ИМЕЮТ ПРАВО: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На воспитание своих детей, на заботу об их здоровье, физическом, психическом, духовном и </w:t>
      </w:r>
    </w:p>
    <w:p w:rsidR="001015B7" w:rsidRPr="00EC1A30" w:rsidRDefault="001015B7" w:rsidP="00EC1A30">
      <w:pPr>
        <w:pStyle w:val="a3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нравственном </w:t>
      </w:r>
      <w:proofErr w:type="gramStart"/>
      <w:r w:rsidRPr="00EC1A30">
        <w:rPr>
          <w:rStyle w:val="a4"/>
          <w:b w:val="0"/>
        </w:rPr>
        <w:t>развитии</w:t>
      </w:r>
      <w:proofErr w:type="gramEnd"/>
      <w:r w:rsidRPr="00EC1A30">
        <w:rPr>
          <w:rStyle w:val="a4"/>
          <w:b w:val="0"/>
        </w:rPr>
        <w:t xml:space="preserve">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На преимущественное воспитание своих детей перед всеми другими лицами;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На защиту прав, интересов своих детей без специальных полномочий;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46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Требовать возврата своего ребенка от любого лица, удерживающего его у себя не на основании закона или судебного решения;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На общение с ребенком, участие в его воспитании, если он проживает с другим родителем;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46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На получение информации о своих несовершеннолетних детях из воспитательных учреждений, учреждений социальной защиты населения и др.;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46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Выбора образовательного учреждения и формы обучения детей до получения детьми основного общего образования;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Выбора имени и фамилии, право давать согласие на усыновление; </w:t>
      </w:r>
    </w:p>
    <w:p w:rsidR="001015B7" w:rsidRPr="00EC1A30" w:rsidRDefault="001015B7" w:rsidP="00EC1A30">
      <w:pPr>
        <w:pStyle w:val="a3"/>
        <w:numPr>
          <w:ilvl w:val="0"/>
          <w:numId w:val="1"/>
        </w:numPr>
        <w:ind w:hanging="355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Право управлять имуществом ребенка и др. </w:t>
      </w:r>
    </w:p>
    <w:p w:rsidR="001015B7" w:rsidRPr="00EC1A30" w:rsidRDefault="001015B7" w:rsidP="00EC1A30">
      <w:pPr>
        <w:pStyle w:val="a3"/>
        <w:ind w:firstLine="701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</w:t>
      </w:r>
    </w:p>
    <w:p w:rsidR="001015B7" w:rsidRPr="00EC1A30" w:rsidRDefault="001015B7" w:rsidP="00EC1A30">
      <w:pPr>
        <w:pStyle w:val="a3"/>
        <w:ind w:firstLine="701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При осуществлении родительских прав родители не вправе причинять вред физическому и психическому здоровью детей, их нравственному развитию. </w:t>
      </w:r>
    </w:p>
    <w:p w:rsidR="001015B7" w:rsidRPr="00EC1A30" w:rsidRDefault="001015B7" w:rsidP="00EC1A30">
      <w:pPr>
        <w:pStyle w:val="a3"/>
        <w:ind w:firstLine="706"/>
        <w:jc w:val="both"/>
        <w:rPr>
          <w:rStyle w:val="a4"/>
          <w:b w:val="0"/>
        </w:rPr>
      </w:pPr>
      <w:r w:rsidRPr="00EC1A30">
        <w:rPr>
          <w:rStyle w:val="a4"/>
          <w:b w:val="0"/>
        </w:rPr>
        <w:t xml:space="preserve">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 Родители, осуществляющие родительские права в ущерб правам и интересам детей, несут ответственность в установленном законом порядке: </w:t>
      </w:r>
    </w:p>
    <w:p w:rsidR="001015B7" w:rsidRPr="00EC1A30" w:rsidRDefault="001015B7" w:rsidP="00EC1A30">
      <w:pPr>
        <w:pStyle w:val="a3"/>
        <w:ind w:firstLine="706"/>
        <w:jc w:val="both"/>
        <w:rPr>
          <w:rStyle w:val="a4"/>
          <w:b w:val="0"/>
        </w:rPr>
      </w:pPr>
      <w:r w:rsidRPr="00EC1A30">
        <w:rPr>
          <w:rStyle w:val="a4"/>
        </w:rPr>
        <w:t>Административную,</w:t>
      </w:r>
      <w:r w:rsidRPr="00EC1A30">
        <w:rPr>
          <w:rStyle w:val="a4"/>
          <w:b w:val="0"/>
        </w:rPr>
        <w:t xml:space="preserve"> согласно ст. 5.35 Кодекса РФ об административных правонарушениях - за неисполнение родителями или иными законными представителями несовершеннолетних обязанностей по содержанию и воспитанию несовершеннолетних; </w:t>
      </w:r>
    </w:p>
    <w:p w:rsidR="001015B7" w:rsidRPr="00EC1A30" w:rsidRDefault="001015B7" w:rsidP="00EC1A30">
      <w:pPr>
        <w:pStyle w:val="a3"/>
        <w:ind w:firstLine="706"/>
        <w:jc w:val="both"/>
        <w:rPr>
          <w:rStyle w:val="a4"/>
          <w:b w:val="0"/>
        </w:rPr>
      </w:pPr>
      <w:r w:rsidRPr="00EC1A30">
        <w:rPr>
          <w:rStyle w:val="a4"/>
        </w:rPr>
        <w:t xml:space="preserve">Уголовную, </w:t>
      </w:r>
      <w:r w:rsidRPr="00EC1A30">
        <w:rPr>
          <w:rStyle w:val="a4"/>
          <w:b w:val="0"/>
        </w:rPr>
        <w:t xml:space="preserve">согласно ст. ст. 156 Уголовного Кодекса РФ - за неисполнение обязанностей по воспитанию несовершеннолетних, 157 Уголовного Кодекса РФ - за злостное уклонение от уплаты средств на содержание детей или нетрудоспособных родителей. За совершение преступлений, наносящих вред жизни или здоровью, </w:t>
      </w:r>
      <w:proofErr w:type="spellStart"/>
      <w:r w:rsidRPr="00EC1A30">
        <w:rPr>
          <w:rStyle w:val="a4"/>
          <w:b w:val="0"/>
        </w:rPr>
        <w:t>посягание</w:t>
      </w:r>
      <w:proofErr w:type="spellEnd"/>
      <w:r w:rsidRPr="00EC1A30">
        <w:rPr>
          <w:rStyle w:val="a4"/>
          <w:b w:val="0"/>
        </w:rPr>
        <w:t xml:space="preserve"> на половую неприкосновенность ребенка родители несут уголовную ответственность на общих основаниях; </w:t>
      </w:r>
    </w:p>
    <w:p w:rsidR="001015B7" w:rsidRPr="00EC1A30" w:rsidRDefault="001015B7" w:rsidP="00EC1A30">
      <w:pPr>
        <w:pStyle w:val="a3"/>
        <w:ind w:firstLine="706"/>
        <w:jc w:val="both"/>
        <w:rPr>
          <w:rStyle w:val="a4"/>
          <w:b w:val="0"/>
        </w:rPr>
      </w:pPr>
      <w:r w:rsidRPr="00EC1A30">
        <w:rPr>
          <w:rStyle w:val="a4"/>
        </w:rPr>
        <w:t>Гражданско-правовую,</w:t>
      </w:r>
      <w:r w:rsidRPr="00EC1A30">
        <w:rPr>
          <w:rStyle w:val="a4"/>
          <w:b w:val="0"/>
        </w:rPr>
        <w:t xml:space="preserve"> согласно ст. ст. 69, 73, 77 Семейного Кодекса РФ - в виде ограничения, лишения родительских прав и отобрания ребенка. Лишение родительских прав и ограничение родительских прав производится только в судебном порядке. </w:t>
      </w:r>
    </w:p>
    <w:p w:rsidR="00EC1A30" w:rsidRPr="00EC1A30" w:rsidRDefault="00EC1A30" w:rsidP="00EC1A30">
      <w:pPr>
        <w:pStyle w:val="a3"/>
        <w:ind w:firstLine="706"/>
        <w:jc w:val="both"/>
        <w:rPr>
          <w:rStyle w:val="a4"/>
          <w:b w:val="0"/>
        </w:rPr>
      </w:pPr>
    </w:p>
    <w:p w:rsidR="00EC1A30" w:rsidRPr="00EC1A30" w:rsidRDefault="00BD0E64" w:rsidP="00BD0E64">
      <w:pPr>
        <w:pStyle w:val="a3"/>
        <w:ind w:left="706"/>
        <w:rPr>
          <w:b/>
          <w:i/>
          <w:w w:val="82"/>
          <w:sz w:val="28"/>
          <w:szCs w:val="28"/>
        </w:rPr>
      </w:pPr>
      <w:r>
        <w:rPr>
          <w:b/>
          <w:i/>
          <w:w w:val="82"/>
          <w:sz w:val="28"/>
          <w:szCs w:val="28"/>
        </w:rPr>
        <w:t xml:space="preserve">      </w:t>
      </w:r>
      <w:r w:rsidR="00EC1A30" w:rsidRPr="00EC1A30">
        <w:rPr>
          <w:b/>
          <w:i/>
          <w:w w:val="82"/>
          <w:sz w:val="28"/>
          <w:szCs w:val="28"/>
        </w:rPr>
        <w:t>Как бы «громко» не звучали эт</w:t>
      </w:r>
      <w:r>
        <w:rPr>
          <w:b/>
          <w:i/>
          <w:w w:val="82"/>
          <w:sz w:val="28"/>
          <w:szCs w:val="28"/>
        </w:rPr>
        <w:t xml:space="preserve">и слова, но от ответственности </w:t>
      </w:r>
      <w:r w:rsidR="00EC1A30" w:rsidRPr="00EC1A30">
        <w:rPr>
          <w:b/>
          <w:i/>
          <w:w w:val="82"/>
          <w:sz w:val="28"/>
          <w:szCs w:val="28"/>
        </w:rPr>
        <w:t xml:space="preserve"> родителей </w:t>
      </w:r>
      <w:r w:rsidR="00EC1A30">
        <w:rPr>
          <w:b/>
          <w:i/>
          <w:w w:val="82"/>
          <w:sz w:val="28"/>
          <w:szCs w:val="28"/>
        </w:rPr>
        <w:t xml:space="preserve">           </w:t>
      </w:r>
      <w:r>
        <w:rPr>
          <w:b/>
          <w:i/>
          <w:w w:val="82"/>
          <w:sz w:val="28"/>
          <w:szCs w:val="28"/>
        </w:rPr>
        <w:t xml:space="preserve">      </w:t>
      </w:r>
      <w:r w:rsidR="00EC1A30" w:rsidRPr="00EC1A30">
        <w:rPr>
          <w:b/>
          <w:i/>
          <w:w w:val="82"/>
          <w:sz w:val="28"/>
          <w:szCs w:val="28"/>
        </w:rPr>
        <w:t>зависит не только благополучие каждого ребенка, но и целого поколения в будущем.</w:t>
      </w:r>
    </w:p>
    <w:p w:rsidR="00D101AD" w:rsidRDefault="003409D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="007D0E6D">
        <w:rPr>
          <w:noProof/>
        </w:rPr>
        <w:drawing>
          <wp:inline distT="0" distB="0" distL="0" distR="0">
            <wp:extent cx="6299835" cy="4200061"/>
            <wp:effectExtent l="19050" t="0" r="5715" b="0"/>
            <wp:docPr id="2" name="Рисунок 2" descr="C:\Users\Соколова\Downloads\happy-family-standing-in-the-park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колова\Downloads\happy-family-standing-in-the-park-sca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20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1AD" w:rsidSect="001015B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A7E5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15B7"/>
    <w:rsid w:val="001015B7"/>
    <w:rsid w:val="001E1F0A"/>
    <w:rsid w:val="003409D3"/>
    <w:rsid w:val="007D0E6D"/>
    <w:rsid w:val="00941AF3"/>
    <w:rsid w:val="00BD0E64"/>
    <w:rsid w:val="00D101AD"/>
    <w:rsid w:val="00EC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1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1A3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5</cp:revision>
  <cp:lastPrinted>2024-09-11T12:04:00Z</cp:lastPrinted>
  <dcterms:created xsi:type="dcterms:W3CDTF">2024-09-11T10:32:00Z</dcterms:created>
  <dcterms:modified xsi:type="dcterms:W3CDTF">2024-09-11T12:32:00Z</dcterms:modified>
</cp:coreProperties>
</file>